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05D74" w14:textId="77777777" w:rsidR="00BF2C33" w:rsidRDefault="00BF2C33" w:rsidP="00FA3176"/>
    <w:p w14:paraId="3D605D75" w14:textId="4AFE1093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93CFE">
        <w:rPr>
          <w:rFonts w:ascii="Times New Roman" w:hAnsi="Times New Roman"/>
          <w:b/>
          <w:sz w:val="24"/>
          <w:szCs w:val="24"/>
        </w:rPr>
        <w:t>Прилог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9.2.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Списак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уџбеника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монографија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чији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аутори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наставници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запослени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високошколској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93CFE">
        <w:rPr>
          <w:rFonts w:ascii="Times New Roman" w:hAnsi="Times New Roman"/>
          <w:b/>
          <w:sz w:val="24"/>
          <w:szCs w:val="24"/>
        </w:rPr>
        <w:t>установи</w:t>
      </w:r>
      <w:proofErr w:type="spellEnd"/>
      <w:r w:rsidRPr="00193CFE">
        <w:rPr>
          <w:rFonts w:ascii="Times New Roman" w:hAnsi="Times New Roman"/>
          <w:b/>
          <w:sz w:val="24"/>
          <w:szCs w:val="24"/>
        </w:rPr>
        <w:t xml:space="preserve"> </w:t>
      </w:r>
    </w:p>
    <w:p w14:paraId="3D605D77" w14:textId="77777777" w:rsidR="00B47058" w:rsidRDefault="00B47058" w:rsidP="00FA3176"/>
    <w:p w14:paraId="3D605D78" w14:textId="1FA04652" w:rsidR="00092822" w:rsidRPr="00092822" w:rsidRDefault="00092822" w:rsidP="00092822">
      <w:pPr>
        <w:rPr>
          <w:b/>
          <w:color w:val="365F91" w:themeColor="accent1" w:themeShade="BF"/>
          <w:lang w:val="sr-Cyrl-CS"/>
        </w:rPr>
      </w:pPr>
      <w:r w:rsidRPr="00092822">
        <w:rPr>
          <w:b/>
          <w:color w:val="365F91" w:themeColor="accent1" w:themeShade="BF"/>
          <w:lang w:val="sr-Cyrl-CS"/>
        </w:rPr>
        <w:t xml:space="preserve">СПИСАК КЊИГА ПРОФЕСОРА ЗАПОСЛЕНИХ НА ПМФ-У СА ДЕПАРТМАНА ЗА </w:t>
      </w:r>
      <w:r w:rsidR="006160DF">
        <w:rPr>
          <w:b/>
          <w:color w:val="365F91" w:themeColor="accent1" w:themeShade="BF"/>
          <w:lang w:val="sr-Cyrl-CS"/>
        </w:rPr>
        <w:t>РАЧУНАРСКЕ НАУКЕ</w:t>
      </w:r>
    </w:p>
    <w:p w14:paraId="3D605D7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14:paraId="3D605D7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14:paraId="3D605D7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 Иван М. Јовановић.  Мрежно  планирање и МС пројект.  ПМФ, Ниш, 2008.</w:t>
      </w:r>
    </w:p>
    <w:p w14:paraId="3D605D8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14:paraId="3D605D8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14:paraId="3D605D8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14:paraId="3D605D8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14:paraId="3D605D90" w14:textId="77777777" w:rsidR="00092822" w:rsidRPr="00193CFE" w:rsidRDefault="00092822" w:rsidP="009200BC">
      <w:pPr>
        <w:numPr>
          <w:ilvl w:val="0"/>
          <w:numId w:val="1"/>
        </w:numPr>
        <w:spacing w:after="0" w:line="360" w:lineRule="auto"/>
        <w:ind w:hanging="294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14:paraId="3D605D91" w14:textId="77777777" w:rsidR="00092822" w:rsidRPr="00193CFE" w:rsidRDefault="00092822" w:rsidP="009200BC">
      <w:pPr>
        <w:numPr>
          <w:ilvl w:val="0"/>
          <w:numId w:val="1"/>
        </w:numPr>
        <w:spacing w:after="0" w:line="360" w:lineRule="auto"/>
        <w:ind w:hanging="294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14:paraId="3D605D9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14:paraId="3D605D9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Милан Б. Тасић, Мирослав Ћирић. Основи информатике. Технолошки факултет, Лесковац, 2005.</w:t>
      </w:r>
    </w:p>
    <w:p w14:paraId="3D605D9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Миле Стојчев, Предраг Кртолица. Рачунарски системи: принципи дигиталних система. ПМФ, Ниш, 2005.</w:t>
      </w:r>
    </w:p>
    <w:p w14:paraId="74A3EF5E" w14:textId="77777777" w:rsidR="009200BC" w:rsidRDefault="00092822" w:rsidP="009200BC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Марко Милошевић, Владимир Балтић. Дискретна математика: збирка решених задатака. Друштво математичара Србије, Београд, 2004.</w:t>
      </w:r>
    </w:p>
    <w:p w14:paraId="2081DB47" w14:textId="77777777" w:rsidR="009200BC" w:rsidRDefault="00B47058" w:rsidP="009200BC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9200BC">
        <w:rPr>
          <w:lang w:val="sr-Cyrl-RS"/>
        </w:rPr>
        <w:t xml:space="preserve"> </w:t>
      </w:r>
      <w:r w:rsidR="00092822" w:rsidRPr="009200BC">
        <w:rPr>
          <w:lang w:val="sr-Cyrl-RS"/>
        </w:rPr>
        <w:t>Марко Миладиновић, Предраг Станимировић : Нелинеарна оптимизација,</w:t>
      </w:r>
      <w:r w:rsidRPr="009200BC">
        <w:rPr>
          <w:lang w:val="sr-Cyrl-RS"/>
        </w:rPr>
        <w:t xml:space="preserve"> </w:t>
      </w:r>
      <w:r w:rsidR="00092822" w:rsidRPr="009200BC">
        <w:rPr>
          <w:lang w:val="sr-Cyrl-RS"/>
        </w:rPr>
        <w:t>ПМФ, Ниш, 2015.</w:t>
      </w:r>
    </w:p>
    <w:p w14:paraId="703253B1" w14:textId="77777777" w:rsidR="009200BC" w:rsidRDefault="00092822" w:rsidP="009200BC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9200BC">
        <w:rPr>
          <w:lang w:val="sr-Cyrl-RS"/>
        </w:rPr>
        <w:t>Мирослав Ћирић, Татјана Петковић, Стојан М. Богдановић : Језици и Аутомати,Просвета, Ниш, 2000.</w:t>
      </w:r>
    </w:p>
    <w:p w14:paraId="63609EBF" w14:textId="77777777" w:rsidR="009200BC" w:rsidRDefault="00092822" w:rsidP="009200BC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9200BC">
        <w:rPr>
          <w:lang w:val="sr-Cyrl-RS"/>
        </w:rPr>
        <w:t>Стојан Богдановић, Мирослав Ћирић : Полугрупе, Просвета, Ниш, 1993.</w:t>
      </w:r>
    </w:p>
    <w:p w14:paraId="3D605E7D" w14:textId="0CB6FF4C" w:rsidR="00092822" w:rsidRPr="009200BC" w:rsidRDefault="00092822" w:rsidP="009200BC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bookmarkStart w:id="0" w:name="_GoBack"/>
      <w:bookmarkEnd w:id="0"/>
      <w:r w:rsidRPr="009200BC">
        <w:rPr>
          <w:lang w:val="sr-Cyrl-RS"/>
        </w:rPr>
        <w:t>Марко Петковић : Алгоритми нумеричке анализе, ПМФ, Ниш , 2013.</w:t>
      </w:r>
    </w:p>
    <w:sectPr w:rsidR="00092822" w:rsidRPr="009200BC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6E019" w14:textId="77777777" w:rsidR="00FA76E0" w:rsidRDefault="00FA76E0" w:rsidP="00BB1F50">
      <w:pPr>
        <w:spacing w:after="0" w:line="240" w:lineRule="auto"/>
      </w:pPr>
      <w:r>
        <w:separator/>
      </w:r>
    </w:p>
  </w:endnote>
  <w:endnote w:type="continuationSeparator" w:id="0">
    <w:p w14:paraId="53F8A187" w14:textId="77777777" w:rsidR="00FA76E0" w:rsidRDefault="00FA76E0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87E54" w14:textId="77777777" w:rsidR="00FA76E0" w:rsidRDefault="00FA76E0" w:rsidP="00BB1F50">
      <w:pPr>
        <w:spacing w:after="0" w:line="240" w:lineRule="auto"/>
      </w:pPr>
      <w:r>
        <w:separator/>
      </w:r>
    </w:p>
  </w:footnote>
  <w:footnote w:type="continuationSeparator" w:id="0">
    <w:p w14:paraId="46B4E93C" w14:textId="77777777" w:rsidR="00FA76E0" w:rsidRDefault="00FA76E0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  <w:lang w:val="sr-Latn-RS" w:eastAsia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200BC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605E8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rect id="Rectangle 169" o:spid="_x0000_s1028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PpEMEA&#10;AADcAAAADwAAAGRycy9kb3ducmV2LnhtbERPS4vCMBC+L/gfwgje1lQPXVuNIrLLukcfCN6GZmyL&#10;zaQkWVv/vREEb/PxPWex6k0jbuR8bVnBZJyAIC6srrlUcDz8fM5A+ICssbFMCu7kYbUcfCww17bj&#10;Hd32oRQxhH2OCqoQ2lxKX1Rk0I9tSxy5i3UGQ4SulNphF8NNI6dJkkqDNceGClvaVFRc9/9GQZZO&#10;/9zu9HvuLvfufC2/cJt9o1KjYb+egwjUh7f45d7qOD/N4P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T6RDBAAAA3AAAAA8AAAAAAAAAAAAAAAAAmAIAAGRycy9kb3du&#10;cmV2LnhtbFBLBQYAAAAABAAEAPUAAACGAw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/6SsQA&#10;AADcAAAADwAAAGRycy9kb3ducmV2LnhtbESPzW7CQAyE75V4h5WRuJVNEWohZUEIRMUJiZ8HsLIm&#10;SZv1RrtLEt6+PlTqzdaMZz6vNoNrVEch1p4NvE0zUMSFtzWXBm7Xw+sCVEzIFhvPZOBJETbr0csK&#10;c+t7PlN3SaWSEI45GqhSanOtY1GRwzj1LbFodx8cJllDqW3AXsJdo2dZ9q4d1iwNFba0q6j4uTyc&#10;Ab1cdv3BN/PbqX9+hcEfv/d2bsxkPGw/QSUa0r/57/poBf9D8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+krEAAAA3AAAAA8AAAAAAAAAAAAAAAAAmAIAAGRycy9k&#10;b3ducmV2LnhtbFBLBQYAAAAABAAEAPUAAACJAw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P+wsIA&#10;AADcAAAADwAAAGRycy9kb3ducmV2LnhtbERPS4vCMBC+C/6HMMLeNNXqKl2jLMsq3nwi7m1oxrbY&#10;TEoTtf57Iwh7m4/vOdN5Y0pxo9oVlhX0exEI4tTqgjMFh/2iOwHhPLLG0jIpeJCD+azdmmKi7Z23&#10;dNv5TIQQdgkqyL2vEildmpNB17MVceDOtjboA6wzqWu8h3BTykEUfUqDBYeGHCv6ySm97K5GQTzO&#10;toPNcnRcnqK/42X9G5+HTazUR6f5/gLhqfH/4rd7pcP8cR9ez4QL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/7CwgAAANwAAAAPAAAAAAAAAAAAAAAAAJgCAABkcnMvZG93&#10;bnJldi54bWxQSwUGAAAAAAQABAD1AAAAhwM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9IMMA&#10;AADcAAAADwAAAGRycy9kb3ducmV2LnhtbERPTWvCQBC9C/0PyxR6q5uqmJK6SghavShoBa9DdpoE&#10;s7NpdjXx37tCwds83ufMFr2pxZVaV1lW8DGMQBDnVldcKDj+rN4/QTiPrLG2TApu5GAxfxnMMNG2&#10;4z1dD74QIYRdggpK75tESpeXZNANbUMcuF/bGvQBtoXULXYh3NRyFEVTabDi0FBiQ1lJ+flwMQqy&#10;yfJvtf7eppe46+xYZtHulJ6Venvt0y8Qnnr/FP+7NzrMj0fweCZ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f9IMMAAADcAAAADwAAAAAAAAAAAAAAAACYAgAAZHJzL2Rv&#10;d25yZXYueG1sUEsFBgAAAAAEAAQA9QAAAIgDAAAAAA==&#10;" filled="f" stroked="f" strokeweight=".5pt">
                <v:textbox inset=",7.2pt,,7.2pt">
                  <w:txbxContent>
                    <w:p w14:paraId="3D605E86" w14:textId="77777777"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9200BC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6160DF"/>
    <w:rsid w:val="006E4ABC"/>
    <w:rsid w:val="0071582A"/>
    <w:rsid w:val="00766345"/>
    <w:rsid w:val="007A7057"/>
    <w:rsid w:val="007D6319"/>
    <w:rsid w:val="00887EDA"/>
    <w:rsid w:val="008D1783"/>
    <w:rsid w:val="008F74DB"/>
    <w:rsid w:val="009200BC"/>
    <w:rsid w:val="00927F48"/>
    <w:rsid w:val="00970988"/>
    <w:rsid w:val="009C392D"/>
    <w:rsid w:val="00A2137D"/>
    <w:rsid w:val="00A54D27"/>
    <w:rsid w:val="00A650A1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  <w:rsid w:val="00FA3176"/>
    <w:rsid w:val="00FA76E0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06A87-FB24-4D24-96A9-42C8001A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Zorana Jancic</cp:lastModifiedBy>
  <cp:revision>7</cp:revision>
  <dcterms:created xsi:type="dcterms:W3CDTF">2016-09-19T11:27:00Z</dcterms:created>
  <dcterms:modified xsi:type="dcterms:W3CDTF">2020-02-02T21:57:00Z</dcterms:modified>
</cp:coreProperties>
</file>